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A5" w:rsidRDefault="00B469A5" w:rsidP="00B469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9A5">
        <w:rPr>
          <w:rFonts w:ascii="Times New Roman" w:hAnsi="Times New Roman" w:cs="Times New Roman"/>
          <w:b/>
          <w:sz w:val="28"/>
          <w:szCs w:val="28"/>
        </w:rPr>
        <w:t xml:space="preserve">1. Порядок расчета сумм </w:t>
      </w:r>
      <w:r w:rsidR="002901F5">
        <w:rPr>
          <w:rFonts w:ascii="Times New Roman" w:hAnsi="Times New Roman" w:cs="Times New Roman"/>
          <w:b/>
          <w:sz w:val="28"/>
          <w:szCs w:val="28"/>
        </w:rPr>
        <w:t xml:space="preserve">компенсационных выплат </w:t>
      </w:r>
      <w:r w:rsidRPr="00B469A5">
        <w:rPr>
          <w:rFonts w:ascii="Times New Roman" w:hAnsi="Times New Roman" w:cs="Times New Roman"/>
          <w:b/>
          <w:sz w:val="28"/>
          <w:szCs w:val="28"/>
        </w:rPr>
        <w:t xml:space="preserve">по оплате </w:t>
      </w:r>
      <w:r>
        <w:rPr>
          <w:rFonts w:ascii="Times New Roman" w:hAnsi="Times New Roman" w:cs="Times New Roman"/>
          <w:b/>
          <w:sz w:val="28"/>
          <w:szCs w:val="28"/>
        </w:rPr>
        <w:t xml:space="preserve">твердого топлива </w:t>
      </w:r>
    </w:p>
    <w:p w:rsidR="00B469A5" w:rsidRDefault="00B469A5" w:rsidP="00B469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2C" w:rsidRPr="00D05C2C" w:rsidRDefault="00D05C2C" w:rsidP="00D05C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</w:t>
      </w:r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компенсационных выплат</w:t>
      </w:r>
      <w:r w:rsidRPr="00D05C2C">
        <w:rPr>
          <w:rFonts w:ascii="Times New Roman" w:hAnsi="Times New Roman" w:cs="Times New Roman"/>
          <w:sz w:val="28"/>
          <w:szCs w:val="28"/>
        </w:rPr>
        <w:t xml:space="preserve"> по оплате твердого топлива и транспортных услуг для его доставки:</w:t>
      </w:r>
    </w:p>
    <w:p w:rsidR="00D05C2C" w:rsidRDefault="00D05C2C" w:rsidP="00D05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C2C">
        <w:rPr>
          <w:rFonts w:ascii="Times New Roman" w:hAnsi="Times New Roman" w:cs="Times New Roman"/>
          <w:sz w:val="28"/>
          <w:szCs w:val="28"/>
        </w:rPr>
        <w:t xml:space="preserve">Сл =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Нт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5C2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proofErr w:type="gramEnd"/>
      <w:r w:rsidRPr="00D05C2C">
        <w:rPr>
          <w:rFonts w:ascii="Times New Roman" w:hAnsi="Times New Roman" w:cs="Times New Roman"/>
          <w:sz w:val="28"/>
          <w:szCs w:val="28"/>
        </w:rPr>
        <w:t>отапл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Цт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0,5 +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0,5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D05C2C" w:rsidRPr="00D05C2C" w:rsidRDefault="00D05C2C" w:rsidP="00D05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5C2C">
        <w:rPr>
          <w:rFonts w:ascii="Times New Roman" w:hAnsi="Times New Roman" w:cs="Times New Roman"/>
          <w:sz w:val="28"/>
          <w:szCs w:val="28"/>
        </w:rPr>
        <w:t>Нт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– годовая норма твердого топлива, установленная для продажи населению (т/кв</w:t>
      </w:r>
      <w:proofErr w:type="gramStart"/>
      <w:r w:rsidRPr="00D05C2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05C2C">
        <w:rPr>
          <w:rFonts w:ascii="Times New Roman" w:hAnsi="Times New Roman" w:cs="Times New Roman"/>
          <w:sz w:val="28"/>
          <w:szCs w:val="28"/>
        </w:rPr>
        <w:t xml:space="preserve"> или куб.м/кв.м);</w:t>
      </w:r>
    </w:p>
    <w:p w:rsidR="00D05C2C" w:rsidRPr="00D05C2C" w:rsidRDefault="00D05C2C" w:rsidP="00D05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Цт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– государственная регулируемая цена твердого топлива (руб./т или руб./куб.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C2C">
        <w:rPr>
          <w:rFonts w:ascii="Times New Roman" w:hAnsi="Times New Roman" w:cs="Times New Roman"/>
          <w:sz w:val="28"/>
          <w:szCs w:val="28"/>
        </w:rPr>
        <w:t>м);</w:t>
      </w:r>
    </w:p>
    <w:p w:rsidR="00D05C2C" w:rsidRPr="00D05C2C" w:rsidRDefault="00D05C2C" w:rsidP="00D05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5C2C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Pr="00D05C2C">
        <w:rPr>
          <w:rFonts w:ascii="Times New Roman" w:hAnsi="Times New Roman" w:cs="Times New Roman"/>
          <w:sz w:val="28"/>
          <w:szCs w:val="28"/>
        </w:rPr>
        <w:t xml:space="preserve"> – цена на транспортные услуги по доставке твердого топлива.</w:t>
      </w:r>
    </w:p>
    <w:p w:rsidR="002901F5" w:rsidRDefault="00D05C2C" w:rsidP="00D95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C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на </w:t>
      </w:r>
      <w:r w:rsidR="00D95420">
        <w:rPr>
          <w:rFonts w:ascii="Times New Roman" w:hAnsi="Times New Roman" w:cs="Times New Roman"/>
          <w:sz w:val="28"/>
          <w:szCs w:val="28"/>
        </w:rPr>
        <w:t xml:space="preserve">транспортные услуги по </w:t>
      </w:r>
      <w:r>
        <w:rPr>
          <w:rFonts w:ascii="Times New Roman" w:hAnsi="Times New Roman" w:cs="Times New Roman"/>
          <w:sz w:val="28"/>
          <w:szCs w:val="28"/>
        </w:rPr>
        <w:t>доставк</w:t>
      </w:r>
      <w:r w:rsidR="00D9542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твердого топлива определяется по фактическим расходам гражданина, подтвержденным платежными документами. Право на меры социальной поддержки по доставке твердого топлива установлено законодательством Российской Федерации и Челябинской области всем категориям граждан. </w:t>
      </w: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Нормы </w:t>
      </w:r>
      <w:r w:rsidR="00D95420">
        <w:rPr>
          <w:rFonts w:ascii="Times New Roman" w:hAnsi="Times New Roman" w:cs="Times New Roman"/>
          <w:sz w:val="28"/>
          <w:szCs w:val="28"/>
        </w:rPr>
        <w:t>отпуска</w:t>
      </w:r>
      <w:r>
        <w:rPr>
          <w:rFonts w:ascii="Times New Roman" w:hAnsi="Times New Roman" w:cs="Times New Roman"/>
          <w:sz w:val="28"/>
          <w:szCs w:val="28"/>
        </w:rPr>
        <w:t xml:space="preserve"> твердого топлива </w:t>
      </w:r>
      <w:r w:rsidR="00D95420">
        <w:rPr>
          <w:rFonts w:ascii="Times New Roman" w:hAnsi="Times New Roman" w:cs="Times New Roman"/>
          <w:sz w:val="28"/>
          <w:szCs w:val="28"/>
        </w:rPr>
        <w:t>населению</w:t>
      </w:r>
      <w:r>
        <w:rPr>
          <w:rFonts w:ascii="Times New Roman" w:hAnsi="Times New Roman" w:cs="Times New Roman"/>
          <w:sz w:val="28"/>
          <w:szCs w:val="28"/>
        </w:rPr>
        <w:t xml:space="preserve"> утверждаются органами местного самоуправления. </w:t>
      </w: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Губернатора Челябинской области № 414 главам муниципальных образований области рекомендовано  установить норму отпуска твердого топлива в размере 70 кг условного топлива на 1 кв. метр общей площади жилого дома. </w:t>
      </w: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1F5" w:rsidRDefault="002901F5" w:rsidP="002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розничные цены на твердое топливо, реализуемое населению, утверждаются постановлением </w:t>
      </w:r>
      <w:r w:rsidR="00CC742D">
        <w:rPr>
          <w:rFonts w:ascii="Times New Roman" w:hAnsi="Times New Roman" w:cs="Times New Roman"/>
          <w:sz w:val="28"/>
          <w:szCs w:val="28"/>
        </w:rPr>
        <w:t>Министерства тарифного регулирования и энергетики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1E7C" w:rsidRPr="00227857" w:rsidRDefault="003E1E7C" w:rsidP="00B46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7857">
        <w:rPr>
          <w:rFonts w:ascii="Times New Roman" w:hAnsi="Times New Roman" w:cs="Times New Roman"/>
          <w:sz w:val="28"/>
          <w:szCs w:val="28"/>
        </w:rPr>
        <w:t xml:space="preserve">Основная трудность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в расчете компенсационной выплаты связана с определения норм угля или дров, установленных для продажи населению, для чего необходимо осуществить перевод условного топлива в </w:t>
      </w:r>
      <w:proofErr w:type="gramStart"/>
      <w:r w:rsidR="00227857" w:rsidRPr="00227857">
        <w:rPr>
          <w:rFonts w:ascii="Times New Roman" w:hAnsi="Times New Roman" w:cs="Times New Roman"/>
          <w:sz w:val="28"/>
          <w:szCs w:val="28"/>
        </w:rPr>
        <w:t>натуральное</w:t>
      </w:r>
      <w:proofErr w:type="gram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7857" w:rsidRP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27857">
        <w:rPr>
          <w:rFonts w:ascii="Times New Roman" w:hAnsi="Times New Roman" w:cs="Times New Roman"/>
          <w:sz w:val="28"/>
          <w:szCs w:val="28"/>
        </w:rPr>
        <w:t xml:space="preserve">еревод условного топлива в </w:t>
      </w:r>
      <w:proofErr w:type="gramStart"/>
      <w:r w:rsidRPr="00227857">
        <w:rPr>
          <w:rFonts w:ascii="Times New Roman" w:hAnsi="Times New Roman" w:cs="Times New Roman"/>
          <w:sz w:val="28"/>
          <w:szCs w:val="28"/>
        </w:rPr>
        <w:t>натуральное</w:t>
      </w:r>
      <w:proofErr w:type="gramEnd"/>
      <w:r w:rsidRPr="002278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производится</w:t>
      </w:r>
      <w:r w:rsidRPr="00227857">
        <w:rPr>
          <w:rFonts w:ascii="Times New Roman" w:hAnsi="Times New Roman" w:cs="Times New Roman"/>
          <w:sz w:val="28"/>
          <w:szCs w:val="28"/>
        </w:rPr>
        <w:t xml:space="preserve"> путем деления нормы расходования условного топлива на коэффициент пересчета. Указанный коэффициент равен отношению теплотворной способности натурального топлива к теплотворной способности условного топлива и, при необходимости, может быть определен органом социальной защиты населения самостоятельно.</w:t>
      </w:r>
    </w:p>
    <w:p w:rsid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t xml:space="preserve">Сведения о теплотворной способности натурального топлива предоставляет организация, снабжающая население твердым топливом. </w:t>
      </w:r>
    </w:p>
    <w:p w:rsidR="00227857" w:rsidRP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857">
        <w:rPr>
          <w:rFonts w:ascii="Times New Roman" w:hAnsi="Times New Roman" w:cs="Times New Roman"/>
          <w:sz w:val="28"/>
          <w:szCs w:val="28"/>
        </w:rPr>
        <w:t>В частности, теплотворная способность бурого угля сорта ЗБКОМ ОАО по добыче угля «Челябинская угольная компания» составляет 3770 Ккал/кг, каменного угля марки ДГР - 5100 Ккал/кг (постановление Госкомитет</w:t>
      </w:r>
      <w:r>
        <w:rPr>
          <w:rFonts w:ascii="Times New Roman" w:hAnsi="Times New Roman" w:cs="Times New Roman"/>
          <w:sz w:val="28"/>
          <w:szCs w:val="28"/>
        </w:rPr>
        <w:t>а «ЕТО Челябинской области» от 1</w:t>
      </w:r>
      <w:r w:rsidRPr="00227857">
        <w:rPr>
          <w:rFonts w:ascii="Times New Roman" w:hAnsi="Times New Roman" w:cs="Times New Roman"/>
          <w:sz w:val="28"/>
          <w:szCs w:val="28"/>
        </w:rPr>
        <w:t>4.12.20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27857">
        <w:rPr>
          <w:rFonts w:ascii="Times New Roman" w:hAnsi="Times New Roman" w:cs="Times New Roman"/>
          <w:sz w:val="28"/>
          <w:szCs w:val="28"/>
        </w:rPr>
        <w:t>0 г. № 48/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27857">
        <w:rPr>
          <w:rFonts w:ascii="Times New Roman" w:hAnsi="Times New Roman" w:cs="Times New Roman"/>
          <w:sz w:val="28"/>
          <w:szCs w:val="28"/>
        </w:rPr>
        <w:t xml:space="preserve"> «Об утверждении предельных розничных цен на твердое топливо,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</w:t>
      </w:r>
      <w:proofErr w:type="gramEnd"/>
      <w:r w:rsidRPr="002278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857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227857">
        <w:rPr>
          <w:rFonts w:ascii="Times New Roman" w:hAnsi="Times New Roman" w:cs="Times New Roman"/>
          <w:sz w:val="28"/>
          <w:szCs w:val="28"/>
        </w:rPr>
        <w:t xml:space="preserve"> удовлетворения потребностей граждан в жилье, на территории Челябинской области»). </w:t>
      </w:r>
    </w:p>
    <w:p w:rsidR="00227857" w:rsidRP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lastRenderedPageBreak/>
        <w:t>Теплотворная способность условного топлива равна 7000 Ккал/кг (по сведениям Госкомитета «ЕТО»).</w:t>
      </w:r>
    </w:p>
    <w:p w:rsidR="00227857" w:rsidRP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t>Соответственно, коэффициент пересчета для бурого угля сорта ЗБКОМ ОАО по добыче угля «Челябинская угольная компания» равен 0,54 (3770 Ккал/кг / 7000 Ккал/кг), для каменного угля марки ДГР – 0,73 (5100 Ккал/кг / 7000 Ккал/кг).</w:t>
      </w:r>
    </w:p>
    <w:p w:rsidR="00227857" w:rsidRP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857">
        <w:rPr>
          <w:rFonts w:ascii="Times New Roman" w:hAnsi="Times New Roman" w:cs="Times New Roman"/>
          <w:sz w:val="28"/>
          <w:szCs w:val="28"/>
        </w:rPr>
        <w:t xml:space="preserve">В случае если поставщик твердого топлива не предоставляет сведений о  теплотворной способности натурального топлива или марке угля, рекомендуем для расчета размера денежной выплаты на приобретение твердого топлива руководствоваться постановлением Госкомитета «ЕТО Челябинской области»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27857">
        <w:rPr>
          <w:rFonts w:ascii="Times New Roman" w:hAnsi="Times New Roman" w:cs="Times New Roman"/>
          <w:sz w:val="28"/>
          <w:szCs w:val="28"/>
        </w:rPr>
        <w:t>4.12.20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27857">
        <w:rPr>
          <w:rFonts w:ascii="Times New Roman" w:hAnsi="Times New Roman" w:cs="Times New Roman"/>
          <w:sz w:val="28"/>
          <w:szCs w:val="28"/>
        </w:rPr>
        <w:t xml:space="preserve"> г. № 48/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27857">
        <w:rPr>
          <w:rFonts w:ascii="Times New Roman" w:hAnsi="Times New Roman" w:cs="Times New Roman"/>
          <w:sz w:val="28"/>
          <w:szCs w:val="28"/>
        </w:rPr>
        <w:t>, то есть использовать характеристики бурого угля сорта ЗБКОМ ОАО по добыче угля «Челябинская угольная компания».</w:t>
      </w:r>
      <w:proofErr w:type="gramEnd"/>
    </w:p>
    <w:p w:rsidR="00227857" w:rsidRDefault="0022785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t>По сведениям Госкомитета «ЕТО» коэффициент пересчета для дров составляет 0,35 (норма отпуска смешанных дров - 0,24 куб</w:t>
      </w:r>
      <w:proofErr w:type="gramStart"/>
      <w:r w:rsidRPr="0022785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27857">
        <w:rPr>
          <w:rFonts w:ascii="Times New Roman" w:hAnsi="Times New Roman" w:cs="Times New Roman"/>
          <w:sz w:val="28"/>
          <w:szCs w:val="28"/>
        </w:rPr>
        <w:t>/кв.м, березовых дров - 0,22 куб.м/кв.м.).</w:t>
      </w:r>
    </w:p>
    <w:p w:rsidR="00FA5E07" w:rsidRDefault="00FA5E0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E07" w:rsidRPr="00FA5E07" w:rsidRDefault="00FA5E07" w:rsidP="00227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расчета</w:t>
      </w:r>
      <w:r w:rsidRPr="00FA5E07">
        <w:rPr>
          <w:rFonts w:ascii="Times New Roman" w:hAnsi="Times New Roman" w:cs="Times New Roman"/>
          <w:sz w:val="28"/>
          <w:szCs w:val="28"/>
        </w:rPr>
        <w:t>:</w:t>
      </w:r>
    </w:p>
    <w:p w:rsidR="00227857" w:rsidRPr="00227857" w:rsidRDefault="00FA5E0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27857" w:rsidRPr="00FA5E07">
        <w:rPr>
          <w:rFonts w:ascii="Times New Roman" w:hAnsi="Times New Roman" w:cs="Times New Roman"/>
          <w:sz w:val="28"/>
          <w:szCs w:val="28"/>
        </w:rPr>
        <w:t>расчет компенсационной выплаты</w:t>
      </w:r>
      <w:r>
        <w:rPr>
          <w:rFonts w:ascii="Times New Roman" w:hAnsi="Times New Roman" w:cs="Times New Roman"/>
          <w:sz w:val="28"/>
          <w:szCs w:val="28"/>
        </w:rPr>
        <w:t xml:space="preserve"> (КВ)</w:t>
      </w:r>
      <w:r w:rsidR="00227857" w:rsidRPr="00FA5E07">
        <w:rPr>
          <w:rFonts w:ascii="Times New Roman" w:hAnsi="Times New Roman" w:cs="Times New Roman"/>
          <w:sz w:val="28"/>
          <w:szCs w:val="28"/>
        </w:rPr>
        <w:t xml:space="preserve"> в случае приобретения и доставки угля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 сорта ЗБКОМ ОАО по добыче угля «Челябинская угольная компания» для отапливаемой площади жилого помещения 54 кв.</w:t>
      </w:r>
      <w:r w:rsidR="00227857"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180736">
        <w:rPr>
          <w:rFonts w:ascii="Times New Roman" w:hAnsi="Times New Roman" w:cs="Times New Roman"/>
          <w:sz w:val="28"/>
          <w:szCs w:val="28"/>
        </w:rPr>
        <w:t>по формуле</w:t>
      </w:r>
      <w:r w:rsidR="00227857" w:rsidRPr="00227857">
        <w:rPr>
          <w:rFonts w:ascii="Times New Roman" w:hAnsi="Times New Roman" w:cs="Times New Roman"/>
          <w:sz w:val="28"/>
          <w:szCs w:val="28"/>
        </w:rPr>
        <w:t>:</w:t>
      </w:r>
    </w:p>
    <w:p w:rsidR="00180736" w:rsidRDefault="00FA5E0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70 кг"/>
        </w:smartTagPr>
        <w:r w:rsidR="00227857" w:rsidRPr="00227857">
          <w:rPr>
            <w:rFonts w:ascii="Times New Roman" w:hAnsi="Times New Roman" w:cs="Times New Roman"/>
            <w:sz w:val="28"/>
            <w:szCs w:val="28"/>
          </w:rPr>
          <w:t>70 кг</w:t>
        </w:r>
      </w:smartTag>
      <w:r w:rsidR="00227857" w:rsidRPr="00227857">
        <w:rPr>
          <w:rFonts w:ascii="Times New Roman" w:hAnsi="Times New Roman" w:cs="Times New Roman"/>
          <w:sz w:val="28"/>
          <w:szCs w:val="28"/>
        </w:rPr>
        <w:t xml:space="preserve"> / 0,54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54 кв.</w:t>
      </w:r>
      <w:r w:rsidR="00180736"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2, 224 руб./кг +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= 15 568 руб. +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7857" w:rsidRPr="00227857" w:rsidRDefault="0022785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Pr="00227857">
        <w:rPr>
          <w:rFonts w:ascii="Times New Roman" w:hAnsi="Times New Roman" w:cs="Times New Roman"/>
          <w:sz w:val="28"/>
          <w:szCs w:val="28"/>
        </w:rPr>
        <w:t xml:space="preserve"> – цена на услуги по  доставке угля.  </w:t>
      </w:r>
    </w:p>
    <w:p w:rsidR="00227857" w:rsidRPr="00227857" w:rsidRDefault="00FA5E0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A5E07">
        <w:rPr>
          <w:rFonts w:ascii="Times New Roman" w:hAnsi="Times New Roman" w:cs="Times New Roman"/>
          <w:sz w:val="28"/>
          <w:szCs w:val="28"/>
        </w:rPr>
        <w:t>расчет компенсационной выплаты</w:t>
      </w:r>
      <w:r>
        <w:rPr>
          <w:rFonts w:ascii="Times New Roman" w:hAnsi="Times New Roman" w:cs="Times New Roman"/>
          <w:sz w:val="28"/>
          <w:szCs w:val="28"/>
        </w:rPr>
        <w:t xml:space="preserve"> (КВ)</w:t>
      </w:r>
      <w:r w:rsidRPr="00FA5E07">
        <w:rPr>
          <w:rFonts w:ascii="Times New Roman" w:hAnsi="Times New Roman" w:cs="Times New Roman"/>
          <w:sz w:val="28"/>
          <w:szCs w:val="28"/>
        </w:rPr>
        <w:t xml:space="preserve"> в случае приобретения и доставки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7857" w:rsidRPr="00FA5E07">
        <w:rPr>
          <w:rFonts w:ascii="Times New Roman" w:hAnsi="Times New Roman" w:cs="Times New Roman"/>
          <w:sz w:val="28"/>
          <w:szCs w:val="28"/>
        </w:rPr>
        <w:t xml:space="preserve">березовых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FA5E07">
        <w:rPr>
          <w:rFonts w:ascii="Times New Roman" w:hAnsi="Times New Roman" w:cs="Times New Roman"/>
          <w:sz w:val="28"/>
          <w:szCs w:val="28"/>
        </w:rPr>
        <w:t>дров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отапливаемой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площади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857" w:rsidRPr="00227857">
        <w:rPr>
          <w:rFonts w:ascii="Times New Roman" w:hAnsi="Times New Roman" w:cs="Times New Roman"/>
          <w:sz w:val="28"/>
          <w:szCs w:val="28"/>
        </w:rPr>
        <w:t>жилого помещения 54 кв</w:t>
      </w:r>
      <w:proofErr w:type="gramStart"/>
      <w:r w:rsidR="00227857" w:rsidRPr="0022785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производится по формуле</w:t>
      </w:r>
      <w:r w:rsidR="00227857" w:rsidRPr="00227857">
        <w:rPr>
          <w:rFonts w:ascii="Times New Roman" w:hAnsi="Times New Roman" w:cs="Times New Roman"/>
          <w:sz w:val="28"/>
          <w:szCs w:val="28"/>
        </w:rPr>
        <w:t>:</w:t>
      </w:r>
    </w:p>
    <w:p w:rsidR="00FA5E07" w:rsidRDefault="00FA5E0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</w:t>
      </w:r>
      <w:r w:rsidR="00227857" w:rsidRPr="00227857">
        <w:rPr>
          <w:rFonts w:ascii="Times New Roman" w:hAnsi="Times New Roman" w:cs="Times New Roman"/>
          <w:sz w:val="28"/>
          <w:szCs w:val="28"/>
        </w:rPr>
        <w:t xml:space="preserve"> = 0,24 куб</w:t>
      </w:r>
      <w:proofErr w:type="gramStart"/>
      <w:r w:rsidR="00227857" w:rsidRPr="0022785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/кв.м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54 кв.м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883 руб./куб.м +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 = 11 444 руб. + </w:t>
      </w:r>
      <w:proofErr w:type="spellStart"/>
      <w:r w:rsidR="00227857"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="00227857" w:rsidRPr="0022785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7857" w:rsidRPr="00227857" w:rsidRDefault="00227857" w:rsidP="00227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857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227857">
        <w:rPr>
          <w:rFonts w:ascii="Times New Roman" w:hAnsi="Times New Roman" w:cs="Times New Roman"/>
          <w:sz w:val="28"/>
          <w:szCs w:val="28"/>
        </w:rPr>
        <w:t>Цд</w:t>
      </w:r>
      <w:proofErr w:type="spellEnd"/>
      <w:r w:rsidRPr="00227857">
        <w:rPr>
          <w:rFonts w:ascii="Times New Roman" w:hAnsi="Times New Roman" w:cs="Times New Roman"/>
          <w:sz w:val="28"/>
          <w:szCs w:val="28"/>
        </w:rPr>
        <w:t xml:space="preserve"> – цена на услуги по доставке дров.  </w:t>
      </w:r>
    </w:p>
    <w:p w:rsidR="00227857" w:rsidRPr="00227857" w:rsidRDefault="00227857" w:rsidP="00227857">
      <w:pPr>
        <w:jc w:val="both"/>
        <w:rPr>
          <w:sz w:val="28"/>
          <w:szCs w:val="28"/>
        </w:rPr>
      </w:pPr>
    </w:p>
    <w:p w:rsidR="00227857" w:rsidRPr="00B0420C" w:rsidRDefault="00227857" w:rsidP="00227857">
      <w:pPr>
        <w:jc w:val="both"/>
      </w:pPr>
    </w:p>
    <w:p w:rsidR="00227857" w:rsidRPr="00227857" w:rsidRDefault="00227857" w:rsidP="00227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7857" w:rsidRPr="00227857" w:rsidSect="00CF508D">
      <w:headerReference w:type="default" r:id="rId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8ED" w:rsidRDefault="008B48ED" w:rsidP="00CF508D">
      <w:pPr>
        <w:spacing w:after="0" w:line="240" w:lineRule="auto"/>
      </w:pPr>
      <w:r>
        <w:separator/>
      </w:r>
    </w:p>
  </w:endnote>
  <w:endnote w:type="continuationSeparator" w:id="0">
    <w:p w:rsidR="008B48ED" w:rsidRDefault="008B48ED" w:rsidP="00CF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8ED" w:rsidRDefault="008B48ED" w:rsidP="00CF508D">
      <w:pPr>
        <w:spacing w:after="0" w:line="240" w:lineRule="auto"/>
      </w:pPr>
      <w:r>
        <w:separator/>
      </w:r>
    </w:p>
  </w:footnote>
  <w:footnote w:type="continuationSeparator" w:id="0">
    <w:p w:rsidR="008B48ED" w:rsidRDefault="008B48ED" w:rsidP="00CF5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69044"/>
      <w:docPartObj>
        <w:docPartGallery w:val="Page Numbers (Top of Page)"/>
        <w:docPartUnique/>
      </w:docPartObj>
    </w:sdtPr>
    <w:sdtContent>
      <w:p w:rsidR="00CF508D" w:rsidRDefault="000C71DB">
        <w:pPr>
          <w:pStyle w:val="a3"/>
          <w:jc w:val="center"/>
        </w:pPr>
        <w:fldSimple w:instr=" PAGE   \* MERGEFORMAT ">
          <w:r w:rsidR="00CC742D">
            <w:rPr>
              <w:noProof/>
            </w:rPr>
            <w:t>2</w:t>
          </w:r>
        </w:fldSimple>
      </w:p>
    </w:sdtContent>
  </w:sdt>
  <w:p w:rsidR="00CF508D" w:rsidRDefault="00CF50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69A5"/>
    <w:rsid w:val="000C71DB"/>
    <w:rsid w:val="00180736"/>
    <w:rsid w:val="00227857"/>
    <w:rsid w:val="002901F5"/>
    <w:rsid w:val="003E1E7C"/>
    <w:rsid w:val="00591E3F"/>
    <w:rsid w:val="00760BFD"/>
    <w:rsid w:val="008B48ED"/>
    <w:rsid w:val="009D4FEF"/>
    <w:rsid w:val="00B469A5"/>
    <w:rsid w:val="00BA02B7"/>
    <w:rsid w:val="00BC6448"/>
    <w:rsid w:val="00CC742D"/>
    <w:rsid w:val="00CF508D"/>
    <w:rsid w:val="00D05C2C"/>
    <w:rsid w:val="00D117EE"/>
    <w:rsid w:val="00D44D78"/>
    <w:rsid w:val="00D95420"/>
    <w:rsid w:val="00FA5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08D"/>
  </w:style>
  <w:style w:type="paragraph" w:styleId="a5">
    <w:name w:val="footer"/>
    <w:basedOn w:val="a"/>
    <w:link w:val="a6"/>
    <w:uiPriority w:val="99"/>
    <w:semiHidden/>
    <w:unhideWhenUsed/>
    <w:rsid w:val="00CF5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Kozhevnikova.OP</cp:lastModifiedBy>
  <cp:revision>14</cp:revision>
  <dcterms:created xsi:type="dcterms:W3CDTF">2011-07-03T13:15:00Z</dcterms:created>
  <dcterms:modified xsi:type="dcterms:W3CDTF">2015-11-17T12:38:00Z</dcterms:modified>
</cp:coreProperties>
</file>